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D56" w:rsidRDefault="00902D56" w:rsidP="00902D56">
      <w:pPr>
        <w:pStyle w:val="NoSpacing"/>
      </w:pPr>
      <w:r>
        <w:rPr>
          <w:u w:val="single"/>
        </w:rPr>
        <w:t>Robert ROCKLEY</w:t>
      </w:r>
      <w:r>
        <w:t xml:space="preserve">    (fl.1424)</w:t>
      </w:r>
    </w:p>
    <w:p w:rsidR="00902D56" w:rsidRDefault="00902D56" w:rsidP="00902D56">
      <w:pPr>
        <w:pStyle w:val="NoSpacing"/>
      </w:pPr>
    </w:p>
    <w:p w:rsidR="00902D56" w:rsidRDefault="00902D56" w:rsidP="00902D56">
      <w:pPr>
        <w:pStyle w:val="NoSpacing"/>
      </w:pPr>
    </w:p>
    <w:p w:rsidR="00902D56" w:rsidRDefault="00902D56" w:rsidP="00902D56">
      <w:pPr>
        <w:pStyle w:val="NoSpacing"/>
      </w:pPr>
      <w:r>
        <w:t>Son of Sir Robert Rockley(q.v.).   (Thoresby Society Publications vol.26 p.257)</w:t>
      </w:r>
    </w:p>
    <w:p w:rsidR="00902D56" w:rsidRDefault="00902D56" w:rsidP="00902D56">
      <w:pPr>
        <w:pStyle w:val="NoSpacing"/>
      </w:pPr>
    </w:p>
    <w:p w:rsidR="00902D56" w:rsidRDefault="00902D56" w:rsidP="00902D56">
      <w:pPr>
        <w:pStyle w:val="NoSpacing"/>
      </w:pPr>
    </w:p>
    <w:p w:rsidR="00902D56" w:rsidRDefault="00902D56" w:rsidP="00902D56">
      <w:pPr>
        <w:pStyle w:val="NoSpacing"/>
      </w:pPr>
      <w:r>
        <w:t>17 Feb.1424</w:t>
      </w:r>
      <w:r>
        <w:tab/>
        <w:t>He and Oliver Wodrove(q.v.) held the vill of Meltham, West Riding of</w:t>
      </w:r>
    </w:p>
    <w:p w:rsidR="00902D56" w:rsidRDefault="00902D56" w:rsidP="00902D56">
      <w:pPr>
        <w:pStyle w:val="NoSpacing"/>
      </w:pPr>
      <w:r>
        <w:tab/>
      </w:r>
      <w:r>
        <w:tab/>
        <w:t>Yorkshire, the vill of Langside, certain lands and tenements in</w:t>
      </w:r>
    </w:p>
    <w:p w:rsidR="00902D56" w:rsidRDefault="00902D56" w:rsidP="00902D56">
      <w:pPr>
        <w:pStyle w:val="NoSpacing"/>
      </w:pPr>
      <w:r>
        <w:tab/>
      </w:r>
      <w:r>
        <w:tab/>
        <w:t>Birchworth and certain lands in Thorgarland and certain lands elsewhere.</w:t>
      </w:r>
    </w:p>
    <w:p w:rsidR="00902D56" w:rsidRDefault="00902D56" w:rsidP="00902D56">
      <w:pPr>
        <w:pStyle w:val="NoSpacing"/>
        <w:ind w:left="720" w:firstLine="720"/>
      </w:pPr>
      <w:r>
        <w:t>(Thoresby Society Publications vol.26 pp.255 and 257)</w:t>
      </w:r>
    </w:p>
    <w:p w:rsidR="00902D56" w:rsidRDefault="00902D56" w:rsidP="00902D56">
      <w:pPr>
        <w:pStyle w:val="NoSpacing"/>
      </w:pPr>
    </w:p>
    <w:p w:rsidR="00902D56" w:rsidRDefault="00902D56" w:rsidP="00902D56">
      <w:pPr>
        <w:pStyle w:val="NoSpacing"/>
      </w:pPr>
    </w:p>
    <w:p w:rsidR="00902D56" w:rsidRDefault="00902D56" w:rsidP="00902D56">
      <w:pPr>
        <w:pStyle w:val="NoSpacing"/>
      </w:pPr>
      <w:r>
        <w:t>26 April 2012</w:t>
      </w:r>
    </w:p>
    <w:p w:rsidR="00BA4020" w:rsidRPr="00186E49" w:rsidRDefault="00902D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D56" w:rsidRDefault="00902D56" w:rsidP="00552EBA">
      <w:r>
        <w:separator/>
      </w:r>
    </w:p>
  </w:endnote>
  <w:endnote w:type="continuationSeparator" w:id="0">
    <w:p w:rsidR="00902D56" w:rsidRDefault="00902D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2D56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D56" w:rsidRDefault="00902D56" w:rsidP="00552EBA">
      <w:r>
        <w:separator/>
      </w:r>
    </w:p>
  </w:footnote>
  <w:footnote w:type="continuationSeparator" w:id="0">
    <w:p w:rsidR="00902D56" w:rsidRDefault="00902D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2D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2012-10-21T21:14:00Z</dcterms:created>
  <dcterms:modified xsi:type="dcterms:W3CDTF">2012-10-21T21:14:00Z</dcterms:modified>
</cp:coreProperties>
</file>